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4A" w:rsidRPr="001717B3" w:rsidRDefault="004E294A" w:rsidP="004E294A">
      <w:pPr>
        <w:spacing w:after="0"/>
        <w:jc w:val="center"/>
        <w:rPr>
          <w:rFonts w:cs="Calibri"/>
          <w:b/>
          <w:sz w:val="32"/>
          <w:szCs w:val="32"/>
        </w:rPr>
      </w:pPr>
      <w:r w:rsidRPr="001717B3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-70485</wp:posOffset>
            </wp:positionV>
            <wp:extent cx="1200150" cy="1143476"/>
            <wp:effectExtent l="0" t="0" r="0" b="0"/>
            <wp:wrapNone/>
            <wp:docPr id="1" name="Picture 1" descr="VAREP Logo A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REP Logo Al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7B3">
        <w:rPr>
          <w:rFonts w:cs="Calibri"/>
          <w:b/>
          <w:sz w:val="32"/>
          <w:szCs w:val="32"/>
        </w:rPr>
        <w:t>VAREP [INSERT CHAPTER NAME]</w:t>
      </w:r>
    </w:p>
    <w:p w:rsidR="004E294A" w:rsidRPr="00ED6354" w:rsidRDefault="004E294A" w:rsidP="004E294A">
      <w:pPr>
        <w:spacing w:after="0"/>
        <w:jc w:val="center"/>
        <w:rPr>
          <w:rFonts w:cs="Calibri"/>
          <w:b/>
          <w:sz w:val="26"/>
          <w:szCs w:val="26"/>
        </w:rPr>
      </w:pPr>
      <w:r w:rsidRPr="00ED6354">
        <w:rPr>
          <w:rFonts w:cs="Calibri"/>
          <w:b/>
          <w:sz w:val="26"/>
          <w:szCs w:val="26"/>
        </w:rPr>
        <w:t>Meeting Agenda: [INSERT DATE AND TIME OF MEETING]</w:t>
      </w:r>
    </w:p>
    <w:p w:rsidR="004E294A" w:rsidRPr="00EF7533" w:rsidRDefault="004E294A" w:rsidP="004E294A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MEETING LOCATION OR STATE VIA CONFERENCE CALL]</w:t>
      </w:r>
    </w:p>
    <w:p w:rsidR="004E294A" w:rsidRPr="00EF7533" w:rsidRDefault="004E294A" w:rsidP="004E294A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LOCAL CHAPTER ADDRESS]</w:t>
      </w:r>
    </w:p>
    <w:p w:rsidR="004E294A" w:rsidRPr="00EF7533" w:rsidRDefault="004E294A" w:rsidP="004E294A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LOCAL CHAPTER CITY, STATE, ZIP]</w:t>
      </w:r>
    </w:p>
    <w:p w:rsidR="004E294A" w:rsidRDefault="00EF7533" w:rsidP="004E294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200D" wp14:editId="34AA958C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8961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1C3BC" id="Straight Connector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9pt" to="54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:rsidR="00EF7533" w:rsidRPr="00EF7533" w:rsidRDefault="004E294A" w:rsidP="00EF7533">
      <w:pPr>
        <w:spacing w:after="120"/>
        <w:rPr>
          <w:b/>
          <w:sz w:val="28"/>
          <w:szCs w:val="28"/>
        </w:rPr>
      </w:pPr>
      <w:r w:rsidRPr="00EF7533">
        <w:rPr>
          <w:b/>
          <w:sz w:val="28"/>
          <w:szCs w:val="28"/>
        </w:rPr>
        <w:t>Call to Order</w:t>
      </w:r>
    </w:p>
    <w:p w:rsidR="00ED6354" w:rsidRDefault="004E294A" w:rsidP="00EF105D">
      <w:pPr>
        <w:pStyle w:val="ListParagraph"/>
        <w:numPr>
          <w:ilvl w:val="0"/>
          <w:numId w:val="1"/>
        </w:numPr>
        <w:spacing w:after="120"/>
      </w:pPr>
      <w:r w:rsidRPr="00FD3345">
        <w:rPr>
          <w:b/>
        </w:rPr>
        <w:t>Roll Call</w:t>
      </w:r>
      <w:r w:rsidR="00FD3345" w:rsidRPr="00FD3345">
        <w:rPr>
          <w:b/>
        </w:rPr>
        <w:t xml:space="preserve"> – </w:t>
      </w:r>
      <w:r w:rsidR="00FD3345" w:rsidRPr="00FD3345">
        <w:t>[</w:t>
      </w:r>
      <w:r w:rsidR="00FD3345">
        <w:t>Include all Board members physically present and attending via conference call.  Also roll call advisory board members]</w:t>
      </w:r>
    </w:p>
    <w:p w:rsidR="00FD3345" w:rsidRPr="00ED6354" w:rsidRDefault="00FD3345" w:rsidP="00FD3345">
      <w:pPr>
        <w:pStyle w:val="ListParagraph"/>
        <w:spacing w:after="120"/>
      </w:pPr>
    </w:p>
    <w:p w:rsidR="00ED6354" w:rsidRDefault="00ED6354" w:rsidP="00EF7533">
      <w:pPr>
        <w:pStyle w:val="ListParagraph"/>
        <w:numPr>
          <w:ilvl w:val="0"/>
          <w:numId w:val="1"/>
        </w:numPr>
        <w:spacing w:after="120"/>
        <w:rPr>
          <w:b/>
        </w:rPr>
      </w:pPr>
      <w:r>
        <w:rPr>
          <w:b/>
        </w:rPr>
        <w:t xml:space="preserve">Guest Introductions </w:t>
      </w:r>
      <w:r w:rsidRPr="00ED6354">
        <w:t>– [If applicable]</w:t>
      </w:r>
    </w:p>
    <w:p w:rsidR="00EF7533" w:rsidRPr="00ED6354" w:rsidRDefault="00EF7533" w:rsidP="00EF7533">
      <w:pPr>
        <w:pStyle w:val="ListParagraph"/>
        <w:spacing w:after="120"/>
      </w:pPr>
    </w:p>
    <w:p w:rsidR="004E294A" w:rsidRDefault="004E294A" w:rsidP="004E294A">
      <w:pPr>
        <w:pStyle w:val="ListParagraph"/>
        <w:numPr>
          <w:ilvl w:val="0"/>
          <w:numId w:val="1"/>
        </w:numPr>
        <w:spacing w:after="0"/>
      </w:pPr>
      <w:r w:rsidRPr="00EF7533">
        <w:rPr>
          <w:b/>
        </w:rPr>
        <w:t>Approval of the Minutes</w:t>
      </w:r>
      <w:r>
        <w:t xml:space="preserve"> – [Should be distributed prior to the meeting, or available for pick-up and perusal before the meeting begins]</w:t>
      </w:r>
    </w:p>
    <w:p w:rsidR="004E294A" w:rsidRDefault="004E294A" w:rsidP="004E294A">
      <w:pPr>
        <w:pStyle w:val="ListParagraph"/>
        <w:numPr>
          <w:ilvl w:val="1"/>
          <w:numId w:val="1"/>
        </w:numPr>
        <w:spacing w:after="0"/>
      </w:pPr>
      <w:r>
        <w:t>11/15/13 Board Meeting</w:t>
      </w:r>
    </w:p>
    <w:p w:rsidR="004E294A" w:rsidRDefault="004E294A" w:rsidP="004E294A">
      <w:pPr>
        <w:pStyle w:val="ListParagraph"/>
        <w:numPr>
          <w:ilvl w:val="1"/>
          <w:numId w:val="1"/>
        </w:numPr>
        <w:spacing w:after="0"/>
      </w:pPr>
      <w:r>
        <w:t>11/30/13 Holiday Award Gala Meeting</w:t>
      </w:r>
    </w:p>
    <w:p w:rsidR="00EF7533" w:rsidRDefault="00EF7533" w:rsidP="00EF7533">
      <w:pPr>
        <w:pStyle w:val="ListParagraph"/>
        <w:spacing w:after="0"/>
        <w:ind w:left="1440"/>
      </w:pPr>
    </w:p>
    <w:p w:rsidR="004E294A" w:rsidRPr="00EF7533" w:rsidRDefault="004E294A" w:rsidP="004E294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EF7533">
        <w:rPr>
          <w:b/>
        </w:rPr>
        <w:t>Reports of Officers and Committees</w:t>
      </w:r>
    </w:p>
    <w:p w:rsidR="004E294A" w:rsidRDefault="004E294A" w:rsidP="004E294A">
      <w:pPr>
        <w:pStyle w:val="ListParagraph"/>
        <w:numPr>
          <w:ilvl w:val="1"/>
          <w:numId w:val="1"/>
        </w:numPr>
        <w:spacing w:after="0"/>
      </w:pPr>
      <w:r>
        <w:t xml:space="preserve">Treasurer’s Report – [Should show income and expenses current to the most recently received bank statement and account balance] </w:t>
      </w:r>
    </w:p>
    <w:p w:rsidR="004E294A" w:rsidRDefault="004E294A" w:rsidP="004E294A">
      <w:pPr>
        <w:pStyle w:val="ListParagraph"/>
        <w:numPr>
          <w:ilvl w:val="1"/>
          <w:numId w:val="1"/>
        </w:numPr>
        <w:spacing w:after="0"/>
      </w:pPr>
      <w:r>
        <w:t>Community Outreach Committee Report</w:t>
      </w:r>
    </w:p>
    <w:p w:rsidR="004E294A" w:rsidRDefault="004E294A" w:rsidP="004E294A">
      <w:pPr>
        <w:pStyle w:val="ListParagraph"/>
        <w:numPr>
          <w:ilvl w:val="1"/>
          <w:numId w:val="1"/>
        </w:numPr>
        <w:spacing w:after="0"/>
      </w:pPr>
      <w:r>
        <w:t>Membership Committee Report</w:t>
      </w:r>
    </w:p>
    <w:p w:rsidR="004E294A" w:rsidRDefault="004E294A" w:rsidP="004E294A">
      <w:pPr>
        <w:pStyle w:val="ListParagraph"/>
        <w:numPr>
          <w:ilvl w:val="1"/>
          <w:numId w:val="1"/>
        </w:numPr>
        <w:spacing w:after="0"/>
      </w:pPr>
      <w:r>
        <w:t>Education Committee Report</w:t>
      </w:r>
    </w:p>
    <w:p w:rsidR="00EF7533" w:rsidRDefault="00EF7533" w:rsidP="00EF7533">
      <w:pPr>
        <w:pStyle w:val="ListParagraph"/>
        <w:spacing w:after="0"/>
        <w:ind w:left="1440"/>
      </w:pPr>
    </w:p>
    <w:p w:rsidR="0082407E" w:rsidRDefault="004E294A" w:rsidP="004E294A">
      <w:pPr>
        <w:pStyle w:val="ListParagraph"/>
        <w:numPr>
          <w:ilvl w:val="0"/>
          <w:numId w:val="1"/>
        </w:numPr>
        <w:spacing w:after="0"/>
      </w:pPr>
      <w:r w:rsidRPr="00EF7533">
        <w:rPr>
          <w:b/>
        </w:rPr>
        <w:t>Old Business</w:t>
      </w:r>
      <w:r>
        <w:t xml:space="preserve"> – [This is where you discuss </w:t>
      </w:r>
      <w:r w:rsidR="00172B06">
        <w:t>old</w:t>
      </w:r>
      <w:bookmarkStart w:id="0" w:name="_GoBack"/>
      <w:bookmarkEnd w:id="0"/>
      <w:r>
        <w:t xml:space="preserve"> projects and issues]</w:t>
      </w:r>
    </w:p>
    <w:p w:rsidR="00EF7533" w:rsidRDefault="00EF7533" w:rsidP="00EF7533">
      <w:pPr>
        <w:pStyle w:val="ListParagraph"/>
        <w:spacing w:after="0"/>
      </w:pPr>
    </w:p>
    <w:p w:rsidR="004E294A" w:rsidRDefault="004E294A" w:rsidP="004E294A">
      <w:pPr>
        <w:pStyle w:val="ListParagraph"/>
        <w:numPr>
          <w:ilvl w:val="0"/>
          <w:numId w:val="1"/>
        </w:numPr>
        <w:spacing w:after="0"/>
      </w:pPr>
      <w:r w:rsidRPr="00EF7533">
        <w:rPr>
          <w:b/>
        </w:rPr>
        <w:t>New Business</w:t>
      </w:r>
      <w:r>
        <w:t xml:space="preserve"> – [This is where you discuss new projects and issues]</w:t>
      </w:r>
    </w:p>
    <w:p w:rsidR="00EF7533" w:rsidRDefault="00EF7533" w:rsidP="00EF7533">
      <w:pPr>
        <w:pStyle w:val="ListParagraph"/>
      </w:pPr>
    </w:p>
    <w:p w:rsidR="004E294A" w:rsidRPr="00ED6354" w:rsidRDefault="004E294A" w:rsidP="004E294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ED6354">
        <w:rPr>
          <w:b/>
        </w:rPr>
        <w:t>Other Business</w:t>
      </w:r>
      <w:r w:rsidR="00ED6354" w:rsidRPr="00ED6354">
        <w:rPr>
          <w:b/>
        </w:rPr>
        <w:t xml:space="preserve">  </w:t>
      </w:r>
    </w:p>
    <w:p w:rsidR="004E294A" w:rsidRDefault="004E294A" w:rsidP="00BE7A5B">
      <w:pPr>
        <w:pStyle w:val="ListParagraph"/>
        <w:numPr>
          <w:ilvl w:val="1"/>
          <w:numId w:val="4"/>
        </w:numPr>
        <w:spacing w:after="0"/>
      </w:pPr>
      <w:r>
        <w:t>Correspondence – [Can be summarized or read in detail, depending upon the importance to the organization. Can include requests for financial support, calls to action, expressions of gratitude]</w:t>
      </w:r>
    </w:p>
    <w:p w:rsidR="004E294A" w:rsidRDefault="004E294A" w:rsidP="001D2619">
      <w:pPr>
        <w:pStyle w:val="ListParagraph"/>
        <w:numPr>
          <w:ilvl w:val="1"/>
          <w:numId w:val="4"/>
        </w:numPr>
        <w:spacing w:after="0"/>
      </w:pPr>
      <w:r>
        <w:t>Upcoming Events – [Summary of events in planning - can include sign-up, volunteer tasks, discussion of opportunities or obstacles]</w:t>
      </w:r>
    </w:p>
    <w:p w:rsidR="00EF7533" w:rsidRDefault="00EF7533" w:rsidP="00EF7533">
      <w:pPr>
        <w:pStyle w:val="ListParagraph"/>
        <w:spacing w:after="0"/>
        <w:ind w:left="1440"/>
      </w:pPr>
    </w:p>
    <w:p w:rsidR="004E294A" w:rsidRDefault="004E294A" w:rsidP="004E294A">
      <w:pPr>
        <w:pStyle w:val="ListParagraph"/>
        <w:numPr>
          <w:ilvl w:val="0"/>
          <w:numId w:val="1"/>
        </w:numPr>
        <w:spacing w:after="0"/>
      </w:pPr>
      <w:r w:rsidRPr="00EF7533">
        <w:rPr>
          <w:b/>
        </w:rPr>
        <w:t>Open Discussion</w:t>
      </w:r>
      <w:r>
        <w:t xml:space="preserve"> - [</w:t>
      </w:r>
      <w:r w:rsidRPr="004E294A">
        <w:t>Be careful - if you leave your agenda too open-ended, you can</w:t>
      </w:r>
      <w:r>
        <w:t xml:space="preserve"> </w:t>
      </w:r>
      <w:r w:rsidRPr="004E294A">
        <w:t>get more than you bargain for. If you have Board Members or members of the</w:t>
      </w:r>
      <w:r>
        <w:t xml:space="preserve"> </w:t>
      </w:r>
      <w:r w:rsidRPr="004E294A">
        <w:t>public who regularly take Board time with long discussions about topics not included</w:t>
      </w:r>
      <w:r>
        <w:t xml:space="preserve"> </w:t>
      </w:r>
      <w:r w:rsidRPr="004E294A">
        <w:t>on the Agenda, you can regain control of your meeting by asking that all topics of</w:t>
      </w:r>
      <w:r>
        <w:t xml:space="preserve"> </w:t>
      </w:r>
      <w:r w:rsidRPr="004E294A">
        <w:t>discussion be placed</w:t>
      </w:r>
      <w:r>
        <w:t xml:space="preserve"> on the Agenda]</w:t>
      </w:r>
    </w:p>
    <w:p w:rsidR="00EF7533" w:rsidRDefault="00EF7533" w:rsidP="00EF7533">
      <w:pPr>
        <w:pStyle w:val="ListParagraph"/>
        <w:spacing w:after="0"/>
      </w:pPr>
    </w:p>
    <w:p w:rsidR="004E294A" w:rsidRDefault="004E294A" w:rsidP="004E294A">
      <w:pPr>
        <w:pStyle w:val="ListParagraph"/>
        <w:numPr>
          <w:ilvl w:val="0"/>
          <w:numId w:val="1"/>
        </w:numPr>
      </w:pPr>
      <w:r w:rsidRPr="004E294A">
        <w:rPr>
          <w:b/>
          <w:bCs/>
          <w:iCs/>
        </w:rPr>
        <w:t xml:space="preserve">Next Meeting </w:t>
      </w:r>
      <w:r w:rsidRPr="004E294A">
        <w:t>– Don’t forget to remind your Board of the next scheduled meeting!</w:t>
      </w:r>
    </w:p>
    <w:p w:rsidR="004E294A" w:rsidRPr="00EF7533" w:rsidRDefault="004E294A" w:rsidP="004E294A">
      <w:pPr>
        <w:pStyle w:val="ListParagraph"/>
        <w:numPr>
          <w:ilvl w:val="1"/>
          <w:numId w:val="1"/>
        </w:numPr>
      </w:pPr>
      <w:r w:rsidRPr="004E294A">
        <w:rPr>
          <w:bCs/>
          <w:iCs/>
        </w:rPr>
        <w:t>Insert</w:t>
      </w:r>
      <w:r>
        <w:rPr>
          <w:bCs/>
          <w:iCs/>
        </w:rPr>
        <w:t xml:space="preserve"> information for next meeting</w:t>
      </w:r>
    </w:p>
    <w:p w:rsidR="00EF7533" w:rsidRPr="00EF7533" w:rsidRDefault="00EF7533" w:rsidP="00EF7533">
      <w:pPr>
        <w:pStyle w:val="ListParagraph"/>
        <w:ind w:left="1440"/>
      </w:pPr>
    </w:p>
    <w:p w:rsidR="00EF7533" w:rsidRPr="004E294A" w:rsidRDefault="00EF7533" w:rsidP="00355C22">
      <w:pPr>
        <w:pStyle w:val="ListParagraph"/>
        <w:numPr>
          <w:ilvl w:val="0"/>
          <w:numId w:val="1"/>
        </w:numPr>
        <w:spacing w:after="0"/>
      </w:pPr>
      <w:r w:rsidRPr="00EF7533">
        <w:rPr>
          <w:b/>
        </w:rPr>
        <w:t>Adjourn Meeting</w:t>
      </w:r>
    </w:p>
    <w:sectPr w:rsidR="00EF7533" w:rsidRPr="004E294A" w:rsidSect="004E29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156C"/>
    <w:multiLevelType w:val="hybridMultilevel"/>
    <w:tmpl w:val="1B607246"/>
    <w:lvl w:ilvl="0" w:tplc="D578F71C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D2B6A"/>
    <w:multiLevelType w:val="hybridMultilevel"/>
    <w:tmpl w:val="6E0C51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547EB"/>
    <w:multiLevelType w:val="hybridMultilevel"/>
    <w:tmpl w:val="BCAA4D20"/>
    <w:lvl w:ilvl="0" w:tplc="D578F71C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61069"/>
    <w:multiLevelType w:val="hybridMultilevel"/>
    <w:tmpl w:val="8A987A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374BF"/>
    <w:multiLevelType w:val="hybridMultilevel"/>
    <w:tmpl w:val="1776817E"/>
    <w:lvl w:ilvl="0" w:tplc="1DB656E6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54AE"/>
    <w:multiLevelType w:val="hybridMultilevel"/>
    <w:tmpl w:val="AD10E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96372"/>
    <w:multiLevelType w:val="hybridMultilevel"/>
    <w:tmpl w:val="B24A68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4A"/>
    <w:rsid w:val="00172B06"/>
    <w:rsid w:val="004E294A"/>
    <w:rsid w:val="0082407E"/>
    <w:rsid w:val="00ED6354"/>
    <w:rsid w:val="00EF7533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C2050-E5AB-4B38-84D1-B26E7199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Son Nguyen</cp:lastModifiedBy>
  <cp:revision>4</cp:revision>
  <dcterms:created xsi:type="dcterms:W3CDTF">2013-12-31T17:29:00Z</dcterms:created>
  <dcterms:modified xsi:type="dcterms:W3CDTF">2014-01-07T17:10:00Z</dcterms:modified>
</cp:coreProperties>
</file>